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0CB6" w14:textId="77777777" w:rsidR="00647C95" w:rsidRPr="00647C95" w:rsidRDefault="00647C95" w:rsidP="00647C95">
      <w:pPr>
        <w:spacing w:after="0"/>
        <w:jc w:val="center"/>
      </w:pPr>
      <w:r w:rsidRPr="00DD1711"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>T</w:t>
      </w:r>
      <w:r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 xml:space="preserve">WH </w:t>
      </w:r>
      <w:r w:rsidRPr="001F74AE"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>K</w:t>
      </w:r>
      <w:r w:rsidRPr="001F74AE">
        <w:rPr>
          <w:rFonts w:ascii="Freestyle Script" w:eastAsia="MS PGothic" w:hAnsi="Freestyle Script" w:cs="+mn-cs"/>
          <w:color w:val="2E74B5" w:themeColor="accent1" w:themeShade="BF"/>
          <w:sz w:val="72"/>
          <w:szCs w:val="72"/>
        </w:rPr>
        <w:t xml:space="preserve">rembil </w:t>
      </w:r>
      <w:r w:rsidRPr="001F74AE"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>N</w:t>
      </w:r>
      <w:r w:rsidRPr="001F74AE">
        <w:rPr>
          <w:rFonts w:ascii="Freestyle Script" w:eastAsia="MS PGothic" w:hAnsi="Freestyle Script" w:cs="+mn-cs"/>
          <w:color w:val="2E74B5" w:themeColor="accent1" w:themeShade="BF"/>
          <w:sz w:val="72"/>
          <w:szCs w:val="72"/>
        </w:rPr>
        <w:t>ursing</w:t>
      </w:r>
      <w:r w:rsidRPr="001F74AE">
        <w:rPr>
          <w:rFonts w:ascii="Freestyle Script" w:eastAsia="MS PGothic" w:hAnsi="Freestyle Script" w:cs="+mn-cs"/>
          <w:b/>
          <w:bCs/>
          <w:color w:val="2E74B5" w:themeColor="accent1" w:themeShade="BF"/>
          <w:sz w:val="72"/>
          <w:szCs w:val="72"/>
        </w:rPr>
        <w:t xml:space="preserve"> A</w:t>
      </w:r>
      <w:r w:rsidRPr="001F74AE">
        <w:rPr>
          <w:rFonts w:ascii="Freestyle Script" w:eastAsia="MS PGothic" w:hAnsi="Freestyle Script" w:cs="+mn-cs"/>
          <w:color w:val="2E74B5" w:themeColor="accent1" w:themeShade="BF"/>
          <w:sz w:val="72"/>
          <w:szCs w:val="72"/>
        </w:rPr>
        <w:t>wards</w:t>
      </w:r>
    </w:p>
    <w:p w14:paraId="46DE6374" w14:textId="77777777" w:rsidR="00647C95" w:rsidRPr="000470AC" w:rsidRDefault="00647C95" w:rsidP="000470AC">
      <w:pPr>
        <w:spacing w:after="93"/>
        <w:jc w:val="center"/>
        <w:rPr>
          <w:b/>
          <w:noProof/>
          <w:color w:val="2E74B5" w:themeColor="accent1" w:themeShade="BF"/>
          <w:sz w:val="32"/>
          <w:szCs w:val="32"/>
          <w:lang w:eastAsia="en-CA"/>
        </w:rPr>
      </w:pPr>
      <w:r w:rsidRPr="00647C95">
        <w:rPr>
          <w:b/>
          <w:noProof/>
          <w:color w:val="2E74B5" w:themeColor="accent1" w:themeShade="BF"/>
          <w:sz w:val="32"/>
          <w:szCs w:val="32"/>
          <w:lang w:eastAsia="en-CA"/>
        </w:rPr>
        <w:t>QI Proposal Checklist</w:t>
      </w:r>
    </w:p>
    <w:p w14:paraId="5C9A41F7" w14:textId="77777777" w:rsidR="00647C95" w:rsidRPr="000470AC" w:rsidRDefault="00647C95" w:rsidP="000470AC">
      <w:pPr>
        <w:spacing w:after="0" w:line="240" w:lineRule="auto"/>
        <w:ind w:right="24"/>
        <w:rPr>
          <w:rFonts w:cstheme="minorHAnsi"/>
        </w:rPr>
      </w:pPr>
      <w:r w:rsidRPr="000470AC">
        <w:rPr>
          <w:rFonts w:eastAsia="Arial" w:cstheme="minorHAnsi"/>
        </w:rPr>
        <w:t>Please initial beside each item to indicate that your submission meets the following requirements.  This checklist MUST be completed and submitted with your proposal in order for</w:t>
      </w:r>
      <w:r w:rsidR="000470AC">
        <w:rPr>
          <w:rFonts w:eastAsia="Arial" w:cstheme="minorHAnsi"/>
        </w:rPr>
        <w:t xml:space="preserve"> your proposal to be reviewed.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0F2C43" wp14:editId="272206EB">
                <wp:simplePos x="0" y="0"/>
                <wp:positionH relativeFrom="page">
                  <wp:posOffset>895350</wp:posOffset>
                </wp:positionH>
                <wp:positionV relativeFrom="page">
                  <wp:posOffset>9291066</wp:posOffset>
                </wp:positionV>
                <wp:extent cx="6210313" cy="6096"/>
                <wp:effectExtent l="0" t="0" r="0" b="0"/>
                <wp:wrapTopAndBottom/>
                <wp:docPr id="882" name="Group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13" cy="6096"/>
                          <a:chOff x="0" y="0"/>
                          <a:chExt cx="6210313" cy="6096"/>
                        </a:xfrm>
                      </wpg:grpSpPr>
                      <wps:wsp>
                        <wps:cNvPr id="1148" name="Shape 1148"/>
                        <wps:cNvSpPr/>
                        <wps:spPr>
                          <a:xfrm>
                            <a:off x="0" y="0"/>
                            <a:ext cx="6210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13" h="9144">
                                <a:moveTo>
                                  <a:pt x="0" y="0"/>
                                </a:moveTo>
                                <a:lnTo>
                                  <a:pt x="6210313" y="0"/>
                                </a:lnTo>
                                <a:lnTo>
                                  <a:pt x="6210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519AC" id="Group 882" o:spid="_x0000_s1026" style="position:absolute;margin-left:70.5pt;margin-top:731.6pt;width:489pt;height:.5pt;z-index:251660288;mso-position-horizontal-relative:page;mso-position-vertical-relative:page" coordsize="621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">
                <v:shape id="Shape 1148" o:spid="_x0000_s1027" style="position:absolute;width:62103;height:91;visibility:visible;mso-wrap-style:square;v-text-anchor:top" coordsize="6210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" path="m,l6210313,r,9144l,9144,,e" fillcolor="#d9d9d9" stroked="f" strokeweight="0">
                  <v:stroke miterlimit="83231f" joinstyle="miter"/>
                  <v:path arrowok="t" textboxrect="0,0,6210313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810" w:type="dxa"/>
        <w:tblInd w:w="-270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647C95" w:rsidRPr="000470AC" w14:paraId="3905F02A" w14:textId="77777777">
        <w:trPr>
          <w:trHeight w:val="8735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7EFE" w14:textId="77777777" w:rsidR="00647C95" w:rsidRPr="000470AC" w:rsidRDefault="00647C95">
            <w:pPr>
              <w:spacing w:after="247"/>
              <w:rPr>
                <w:rFonts w:cstheme="minorHAnsi"/>
              </w:rPr>
            </w:pPr>
            <w:r w:rsidRPr="000470AC">
              <w:rPr>
                <w:rFonts w:eastAsia="Arial" w:cstheme="minorHAnsi"/>
                <w:u w:val="single" w:color="000000"/>
              </w:rPr>
              <w:t>Requirements</w:t>
            </w:r>
            <w:r w:rsidRPr="000470AC">
              <w:rPr>
                <w:rFonts w:eastAsia="Arial" w:cstheme="minorHAnsi"/>
              </w:rPr>
              <w:t xml:space="preserve"> </w:t>
            </w:r>
          </w:p>
          <w:p w14:paraId="79D19D14" w14:textId="77777777" w:rsidR="00647C95" w:rsidRPr="000470AC" w:rsidRDefault="00647C95" w:rsidP="000470AC">
            <w:pPr>
              <w:numPr>
                <w:ilvl w:val="0"/>
                <w:numId w:val="1"/>
              </w:numPr>
              <w:spacing w:after="216"/>
              <w:ind w:hanging="360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 xml:space="preserve">Discuss project ideas with unit leadership team </w:t>
            </w:r>
          </w:p>
          <w:p w14:paraId="7983FB0D" w14:textId="77777777" w:rsidR="00647C95" w:rsidRPr="000470AC" w:rsidRDefault="00647C95" w:rsidP="000470AC">
            <w:pPr>
              <w:numPr>
                <w:ilvl w:val="0"/>
                <w:numId w:val="1"/>
              </w:numPr>
              <w:ind w:hanging="360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>Email Rose Puopolo (</w:t>
            </w:r>
            <w:r w:rsidRPr="000470AC">
              <w:rPr>
                <w:rFonts w:eastAsia="Arial" w:cstheme="minorHAnsi"/>
                <w:color w:val="0000FF"/>
                <w:u w:val="single" w:color="0000FF"/>
              </w:rPr>
              <w:t>rose.puopolo@uhn.ca</w:t>
            </w:r>
            <w:r w:rsidRPr="000470AC">
              <w:rPr>
                <w:rFonts w:eastAsia="Arial" w:cstheme="minorHAnsi"/>
              </w:rPr>
              <w:t xml:space="preserve"> ) “Intent to Submit a Proposal” no later than</w:t>
            </w:r>
            <w:r w:rsidRPr="000470AC">
              <w:rPr>
                <w:rFonts w:eastAsia="Arial" w:cstheme="minorHAnsi"/>
                <w:b/>
              </w:rPr>
              <w:t xml:space="preserve"> </w:t>
            </w:r>
            <w:r w:rsidRPr="000470AC">
              <w:rPr>
                <w:rFonts w:eastAsia="Arial" w:cstheme="minorHAnsi"/>
              </w:rPr>
              <w:t xml:space="preserve"> </w:t>
            </w:r>
          </w:p>
          <w:p w14:paraId="57432C6A" w14:textId="77777777" w:rsidR="00647C95" w:rsidRDefault="00647C95" w:rsidP="000470AC">
            <w:pPr>
              <w:ind w:left="730"/>
              <w:rPr>
                <w:rFonts w:eastAsia="Arial" w:cstheme="minorHAnsi"/>
              </w:rPr>
            </w:pPr>
            <w:r w:rsidRPr="000470AC">
              <w:rPr>
                <w:rFonts w:eastAsia="Arial" w:cstheme="minorHAnsi"/>
                <w:b/>
              </w:rPr>
              <w:t xml:space="preserve">November 1 </w:t>
            </w:r>
            <w:r w:rsidRPr="000470AC">
              <w:rPr>
                <w:rFonts w:eastAsia="Arial" w:cstheme="minorHAnsi"/>
              </w:rPr>
              <w:t>to assign a Krembil Mentor</w:t>
            </w:r>
          </w:p>
          <w:p w14:paraId="470BC0BD" w14:textId="77777777" w:rsidR="000470AC" w:rsidRPr="000470AC" w:rsidRDefault="000470AC" w:rsidP="000470AC">
            <w:pPr>
              <w:rPr>
                <w:rFonts w:eastAsia="Arial" w:cstheme="minorHAnsi"/>
                <w:b/>
              </w:rPr>
            </w:pPr>
          </w:p>
          <w:p w14:paraId="28EDF185" w14:textId="77777777" w:rsidR="00647C95" w:rsidRPr="000470AC" w:rsidRDefault="00647C95" w:rsidP="000470AC">
            <w:pPr>
              <w:numPr>
                <w:ilvl w:val="0"/>
                <w:numId w:val="1"/>
              </w:numPr>
              <w:spacing w:after="214"/>
              <w:ind w:hanging="360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 xml:space="preserve">Applicant has submitted Proposal prior to deadline of December 1st </w:t>
            </w:r>
          </w:p>
          <w:p w14:paraId="4B575382" w14:textId="77777777" w:rsidR="00647C95" w:rsidRPr="000470AC" w:rsidRDefault="00647C95" w:rsidP="000470AC">
            <w:pPr>
              <w:numPr>
                <w:ilvl w:val="0"/>
                <w:numId w:val="1"/>
              </w:numPr>
              <w:spacing w:after="214"/>
              <w:ind w:hanging="360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 xml:space="preserve">The proposal conforms to the required format and length </w:t>
            </w:r>
          </w:p>
          <w:p w14:paraId="702B740C" w14:textId="77777777" w:rsidR="00647C95" w:rsidRPr="000470AC" w:rsidRDefault="00647C95" w:rsidP="000470AC">
            <w:pPr>
              <w:numPr>
                <w:ilvl w:val="0"/>
                <w:numId w:val="1"/>
              </w:numPr>
              <w:spacing w:after="214"/>
              <w:ind w:hanging="360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 xml:space="preserve">The applicant has a minimum of one year of work experience as an RN or RPN. </w:t>
            </w:r>
          </w:p>
          <w:p w14:paraId="4E0FD7AF" w14:textId="77777777" w:rsidR="00647C95" w:rsidRPr="000470AC" w:rsidRDefault="00647C95" w:rsidP="000470AC">
            <w:pPr>
              <w:numPr>
                <w:ilvl w:val="0"/>
                <w:numId w:val="1"/>
              </w:numPr>
              <w:spacing w:after="214"/>
              <w:ind w:hanging="360"/>
              <w:rPr>
                <w:rFonts w:eastAsia="Arial" w:cstheme="minorHAnsi"/>
              </w:rPr>
            </w:pPr>
            <w:r w:rsidRPr="000470AC">
              <w:rPr>
                <w:rFonts w:eastAsia="Arial" w:cstheme="minorHAnsi"/>
              </w:rPr>
              <w:t xml:space="preserve">Full contact details for each participant (2 Primary Investigators, primary and/or Krembil mentor, direct manager, team members and mentoring team member(s)) are listed on the Title Page of the Proposal, including an email address. </w:t>
            </w:r>
          </w:p>
          <w:p w14:paraId="50D240FF" w14:textId="77777777" w:rsidR="00647C95" w:rsidRPr="000470AC" w:rsidRDefault="00647C95" w:rsidP="000470AC">
            <w:pPr>
              <w:numPr>
                <w:ilvl w:val="0"/>
                <w:numId w:val="1"/>
              </w:numPr>
              <w:spacing w:after="214"/>
              <w:ind w:hanging="360"/>
              <w:rPr>
                <w:rFonts w:eastAsia="Arial" w:cstheme="minorHAnsi"/>
              </w:rPr>
            </w:pPr>
            <w:r w:rsidRPr="000470AC">
              <w:rPr>
                <w:rFonts w:eastAsia="Arial" w:cstheme="minorHAnsi"/>
              </w:rPr>
              <w:t xml:space="preserve">Budget contains a detailed breakdown of costs </w:t>
            </w:r>
          </w:p>
          <w:p w14:paraId="2D144A1C" w14:textId="77777777" w:rsidR="00647C95" w:rsidRPr="000470AC" w:rsidRDefault="00647C95" w:rsidP="000470AC">
            <w:pPr>
              <w:numPr>
                <w:ilvl w:val="0"/>
                <w:numId w:val="1"/>
              </w:numPr>
              <w:spacing w:after="214"/>
              <w:ind w:hanging="360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 xml:space="preserve">Begin project no later than April and to be </w:t>
            </w:r>
            <w:r w:rsidRPr="000470AC">
              <w:rPr>
                <w:rFonts w:eastAsia="Arial" w:cstheme="minorHAnsi"/>
                <w:b/>
              </w:rPr>
              <w:t>completed by May</w:t>
            </w:r>
            <w:r w:rsidRPr="000470AC">
              <w:rPr>
                <w:rFonts w:eastAsia="Arial" w:cstheme="minorHAnsi"/>
              </w:rPr>
              <w:t xml:space="preserve"> </w:t>
            </w:r>
          </w:p>
          <w:p w14:paraId="7E6BD4FB" w14:textId="77777777" w:rsidR="00647C95" w:rsidRPr="000470AC" w:rsidRDefault="00647C95" w:rsidP="000470AC">
            <w:pPr>
              <w:numPr>
                <w:ilvl w:val="0"/>
                <w:numId w:val="1"/>
              </w:numPr>
              <w:spacing w:after="118"/>
              <w:ind w:hanging="360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 xml:space="preserve">The following are included as appendices : </w:t>
            </w:r>
          </w:p>
          <w:p w14:paraId="09D6A5F6" w14:textId="77777777" w:rsidR="00647C95" w:rsidRPr="000470AC" w:rsidRDefault="00647C95" w:rsidP="000470AC">
            <w:pPr>
              <w:numPr>
                <w:ilvl w:val="1"/>
                <w:numId w:val="1"/>
              </w:numPr>
              <w:ind w:right="1832" w:hanging="360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 xml:space="preserve">Letter of Support from the unit manager* </w:t>
            </w:r>
          </w:p>
          <w:p w14:paraId="0AA97CC0" w14:textId="77777777" w:rsidR="00647C95" w:rsidRPr="000470AC" w:rsidRDefault="00647C95" w:rsidP="000470AC">
            <w:pPr>
              <w:numPr>
                <w:ilvl w:val="1"/>
                <w:numId w:val="1"/>
              </w:numPr>
              <w:ind w:right="1832" w:hanging="360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>Letter of Support from the unit mentoring team member*</w:t>
            </w:r>
          </w:p>
          <w:p w14:paraId="232395F0" w14:textId="77777777" w:rsidR="00647C95" w:rsidRPr="000470AC" w:rsidRDefault="00647C95" w:rsidP="000470AC">
            <w:pPr>
              <w:numPr>
                <w:ilvl w:val="1"/>
                <w:numId w:val="1"/>
              </w:numPr>
              <w:ind w:right="1832" w:hanging="360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 xml:space="preserve">Letter of Support from the Krembil Mentor* </w:t>
            </w:r>
          </w:p>
          <w:p w14:paraId="273BD6E8" w14:textId="77777777" w:rsidR="00647C95" w:rsidRPr="000470AC" w:rsidRDefault="00647C95" w:rsidP="000470AC">
            <w:pPr>
              <w:numPr>
                <w:ilvl w:val="1"/>
                <w:numId w:val="1"/>
              </w:numPr>
              <w:ind w:right="1832" w:hanging="360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 xml:space="preserve">Attach completed QI Submission </w:t>
            </w:r>
            <w:r w:rsidRPr="000470AC">
              <w:rPr>
                <w:rFonts w:eastAsia="Arial" w:cstheme="minorHAnsi"/>
                <w:sz w:val="24"/>
              </w:rPr>
              <w:t xml:space="preserve">Form </w:t>
            </w:r>
          </w:p>
          <w:p w14:paraId="3DB03708" w14:textId="77777777" w:rsidR="00647C95" w:rsidRPr="000470AC" w:rsidRDefault="00647C95" w:rsidP="000470AC">
            <w:pPr>
              <w:numPr>
                <w:ilvl w:val="1"/>
                <w:numId w:val="1"/>
              </w:numPr>
              <w:ind w:right="1832" w:hanging="360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 xml:space="preserve">Short biography sketch of both investigators and include any relevant experience in conducting or leading QI projects.   </w:t>
            </w:r>
          </w:p>
          <w:p w14:paraId="2C3C02F4" w14:textId="77777777" w:rsidR="00647C95" w:rsidRPr="000470AC" w:rsidRDefault="00647C95" w:rsidP="000470AC">
            <w:pPr>
              <w:ind w:left="1440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 xml:space="preserve"> </w:t>
            </w:r>
          </w:p>
          <w:p w14:paraId="154A0457" w14:textId="77777777" w:rsidR="00647C95" w:rsidRPr="000470AC" w:rsidRDefault="00647C95" w:rsidP="000470AC">
            <w:pPr>
              <w:spacing w:after="10"/>
              <w:ind w:left="548"/>
              <w:rPr>
                <w:rFonts w:cstheme="minorHAnsi"/>
              </w:rPr>
            </w:pPr>
            <w:r w:rsidRPr="000470AC">
              <w:rPr>
                <w:rFonts w:eastAsia="Arial" w:cstheme="minorHAnsi"/>
                <w:sz w:val="20"/>
              </w:rPr>
              <w:t>*If an individual is serving more than one roles (unit mentor and Krembil Mentor or unit mentor and unit manager), one letter may be submitted that addresses the requirements for both roles</w:t>
            </w:r>
            <w:r w:rsidRPr="000470AC">
              <w:rPr>
                <w:rFonts w:eastAsia="Arial" w:cstheme="minorHAnsi"/>
              </w:rPr>
              <w:t xml:space="preserve">  </w:t>
            </w:r>
          </w:p>
          <w:p w14:paraId="53952BD6" w14:textId="77777777" w:rsidR="00647C95" w:rsidRPr="000470AC" w:rsidRDefault="00647C95" w:rsidP="000470AC">
            <w:pPr>
              <w:ind w:left="549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 xml:space="preserve"> </w:t>
            </w:r>
          </w:p>
          <w:p w14:paraId="1CBF8D5B" w14:textId="77777777" w:rsidR="000470AC" w:rsidRDefault="00647C95" w:rsidP="000470AC">
            <w:pPr>
              <w:spacing w:after="1" w:line="276" w:lineRule="auto"/>
              <w:rPr>
                <w:rFonts w:eastAsia="Arial" w:cstheme="minorHAnsi"/>
              </w:rPr>
            </w:pPr>
            <w:r w:rsidRPr="000470AC">
              <w:rPr>
                <w:rFonts w:eastAsia="Arial" w:cstheme="minorHAnsi"/>
              </w:rPr>
              <w:t xml:space="preserve">Investigators Signatures:                 </w:t>
            </w:r>
            <w:r w:rsidR="000470AC" w:rsidRPr="000470AC">
              <w:rPr>
                <w:rFonts w:eastAsia="Arial" w:cstheme="minorHAnsi"/>
              </w:rPr>
              <w:t xml:space="preserve"> </w:t>
            </w:r>
            <w:r w:rsidR="000470AC">
              <w:rPr>
                <w:rFonts w:eastAsia="Arial" w:cstheme="minorHAnsi"/>
              </w:rPr>
              <w:t xml:space="preserve">   </w:t>
            </w:r>
            <w:r w:rsidR="000470AC" w:rsidRPr="000470AC">
              <w:rPr>
                <w:rFonts w:eastAsia="Arial" w:cstheme="minorHAnsi"/>
              </w:rPr>
              <w:t xml:space="preserve"> _____________________</w:t>
            </w:r>
            <w:r w:rsidR="000470AC">
              <w:rPr>
                <w:rFonts w:eastAsia="Arial" w:cstheme="minorHAnsi"/>
              </w:rPr>
              <w:t>___________________________</w:t>
            </w:r>
          </w:p>
          <w:p w14:paraId="7B9EA303" w14:textId="77777777" w:rsidR="00647C95" w:rsidRPr="000470AC" w:rsidRDefault="00647C95" w:rsidP="000470AC">
            <w:pPr>
              <w:spacing w:after="1" w:line="276" w:lineRule="auto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>Investigators Names (please print):    __________________________</w:t>
            </w:r>
            <w:r w:rsidR="000470AC" w:rsidRPr="000470AC">
              <w:rPr>
                <w:rFonts w:eastAsia="Arial" w:cstheme="minorHAnsi"/>
              </w:rPr>
              <w:t>______________________</w:t>
            </w:r>
          </w:p>
          <w:p w14:paraId="0FE0AAD2" w14:textId="77777777" w:rsidR="00647C95" w:rsidRPr="000470AC" w:rsidRDefault="00647C95" w:rsidP="000470AC">
            <w:pPr>
              <w:spacing w:line="276" w:lineRule="auto"/>
              <w:rPr>
                <w:rFonts w:cstheme="minorHAnsi"/>
              </w:rPr>
            </w:pPr>
            <w:r w:rsidRPr="000470AC">
              <w:rPr>
                <w:rFonts w:eastAsia="Arial" w:cstheme="minorHAnsi"/>
              </w:rPr>
              <w:t xml:space="preserve">Date :                                               </w:t>
            </w:r>
            <w:r w:rsidR="000470AC">
              <w:rPr>
                <w:rFonts w:eastAsia="Arial" w:cstheme="minorHAnsi"/>
              </w:rPr>
              <w:t xml:space="preserve">      </w:t>
            </w:r>
            <w:r w:rsidRPr="000470AC">
              <w:rPr>
                <w:rFonts w:eastAsia="Arial" w:cstheme="minorHAnsi"/>
              </w:rPr>
              <w:t xml:space="preserve">   ____________________________</w:t>
            </w:r>
            <w:r w:rsidR="000470AC" w:rsidRPr="000470AC">
              <w:rPr>
                <w:rFonts w:eastAsia="Arial" w:cstheme="minorHAnsi"/>
              </w:rPr>
              <w:t>____________________</w:t>
            </w:r>
          </w:p>
        </w:tc>
      </w:tr>
    </w:tbl>
    <w:p w14:paraId="33DB45BD" w14:textId="77777777" w:rsidR="002E2DEB" w:rsidRDefault="00647C95" w:rsidP="000470AC">
      <w:pPr>
        <w:spacing w:after="183"/>
      </w:pP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sectPr w:rsidR="002E2DEB" w:rsidSect="00440B9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CF61" w14:textId="77777777" w:rsidR="0030612C" w:rsidRDefault="0030612C" w:rsidP="00647C95">
      <w:pPr>
        <w:spacing w:after="0" w:line="240" w:lineRule="auto"/>
      </w:pPr>
      <w:r>
        <w:separator/>
      </w:r>
    </w:p>
  </w:endnote>
  <w:endnote w:type="continuationSeparator" w:id="0">
    <w:p w14:paraId="06B4743E" w14:textId="77777777" w:rsidR="0030612C" w:rsidRDefault="0030612C" w:rsidP="0064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717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82E9F4" w14:textId="77777777" w:rsidR="00647C95" w:rsidRDefault="00647C95" w:rsidP="000470AC">
        <w:pPr>
          <w:pStyle w:val="Footer"/>
          <w:pBdr>
            <w:top w:val="single" w:sz="4" w:space="15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0AC" w:rsidRPr="000470A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Final Version March 20, 2023</w:t>
        </w:r>
      </w:p>
    </w:sdtContent>
  </w:sdt>
  <w:p w14:paraId="1455F076" w14:textId="77777777" w:rsidR="00647C95" w:rsidRDefault="00647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D5F3" w14:textId="77777777" w:rsidR="0030612C" w:rsidRDefault="0030612C" w:rsidP="00647C95">
      <w:pPr>
        <w:spacing w:after="0" w:line="240" w:lineRule="auto"/>
      </w:pPr>
      <w:r>
        <w:separator/>
      </w:r>
    </w:p>
  </w:footnote>
  <w:footnote w:type="continuationSeparator" w:id="0">
    <w:p w14:paraId="716E69DC" w14:textId="77777777" w:rsidR="0030612C" w:rsidRDefault="0030612C" w:rsidP="0064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4FD5" w14:textId="77777777" w:rsidR="00647C95" w:rsidRDefault="00647C9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28EAED0F" wp14:editId="57952480">
          <wp:simplePos x="0" y="0"/>
          <wp:positionH relativeFrom="margin">
            <wp:align>right</wp:align>
          </wp:positionH>
          <wp:positionV relativeFrom="paragraph">
            <wp:posOffset>-422027</wp:posOffset>
          </wp:positionV>
          <wp:extent cx="1155700" cy="952500"/>
          <wp:effectExtent l="0" t="0" r="0" b="0"/>
          <wp:wrapTopAndBottom/>
          <wp:docPr id="5" name="Picture 5" descr="Transparent BG KNA - approv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nsparent BG KNA - approved logo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9" t="24046" r="22044" b="27061"/>
                  <a:stretch/>
                </pic:blipFill>
                <pic:spPr bwMode="auto">
                  <a:xfrm>
                    <a:off x="0" y="0"/>
                    <a:ext cx="1155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0" wp14:anchorId="0FA62A5B" wp14:editId="74B38F17">
          <wp:simplePos x="0" y="0"/>
          <wp:positionH relativeFrom="column">
            <wp:posOffset>-429370</wp:posOffset>
          </wp:positionH>
          <wp:positionV relativeFrom="paragraph">
            <wp:posOffset>-310708</wp:posOffset>
          </wp:positionV>
          <wp:extent cx="2857499" cy="6483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7499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648E2"/>
    <w:multiLevelType w:val="hybridMultilevel"/>
    <w:tmpl w:val="81DA1D46"/>
    <w:lvl w:ilvl="0" w:tplc="61625AFE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CAC45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CC6B0">
      <w:start w:val="1"/>
      <w:numFmt w:val="bullet"/>
      <w:lvlText w:val="▪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A278E">
      <w:start w:val="1"/>
      <w:numFmt w:val="bullet"/>
      <w:lvlText w:val="•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5C35DC">
      <w:start w:val="1"/>
      <w:numFmt w:val="bullet"/>
      <w:lvlText w:val="o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2E0C8">
      <w:start w:val="1"/>
      <w:numFmt w:val="bullet"/>
      <w:lvlText w:val="▪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CC6D8">
      <w:start w:val="1"/>
      <w:numFmt w:val="bullet"/>
      <w:lvlText w:val="•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84F8E">
      <w:start w:val="1"/>
      <w:numFmt w:val="bullet"/>
      <w:lvlText w:val="o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4B86">
      <w:start w:val="1"/>
      <w:numFmt w:val="bullet"/>
      <w:lvlText w:val="▪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669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95"/>
    <w:rsid w:val="000470AC"/>
    <w:rsid w:val="002E2DEB"/>
    <w:rsid w:val="0030612C"/>
    <w:rsid w:val="00647C95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5738"/>
  <w15:chartTrackingRefBased/>
  <w15:docId w15:val="{3FE1179C-4615-4DC0-8AD9-5A657BE9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47C9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95"/>
  </w:style>
  <w:style w:type="paragraph" w:styleId="Footer">
    <w:name w:val="footer"/>
    <w:basedOn w:val="Normal"/>
    <w:link w:val="FooterChar"/>
    <w:uiPriority w:val="99"/>
    <w:unhideWhenUsed/>
    <w:rsid w:val="0064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i_l2yy5rn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B95FACC3CE04CABDD6747F85FFC41" ma:contentTypeVersion="2" ma:contentTypeDescription="Create a new document." ma:contentTypeScope="" ma:versionID="688862a11f9c1108dc1cbf613dc470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66d681f7833da535926594f6033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6B2280-5FD1-4839-9C76-DE0056541A93}"/>
</file>

<file path=customXml/itemProps2.xml><?xml version="1.0" encoding="utf-8"?>
<ds:datastoreItem xmlns:ds="http://schemas.openxmlformats.org/officeDocument/2006/customXml" ds:itemID="{CA1D8E35-7239-42E7-8FE4-C3B41D002FAD}"/>
</file>

<file path=customXml/itemProps3.xml><?xml version="1.0" encoding="utf-8"?>
<ds:datastoreItem xmlns:ds="http://schemas.openxmlformats.org/officeDocument/2006/customXml" ds:itemID="{3DF016F4-DBE4-4F83-8B3C-678D2FE6A4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 Proposal Checklist</dc:title>
  <dc:subject/>
  <dc:creator>O'Neill, Fiona</dc:creator>
  <cp:keywords/>
  <dc:description/>
  <cp:lastModifiedBy>Suzanne Wice</cp:lastModifiedBy>
  <cp:revision>2</cp:revision>
  <dcterms:created xsi:type="dcterms:W3CDTF">2023-03-27T14:51:00Z</dcterms:created>
  <dcterms:modified xsi:type="dcterms:W3CDTF">2023-03-27T14:51:00Z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0x0101003A0B95FACC3CE04CABDD6747F85FFC41</vt:lpwstr>
  </property>
</Properties>
</file>