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394C" w14:textId="77777777" w:rsidR="00DD1711" w:rsidRDefault="00DD1711" w:rsidP="00DD1711">
      <w:pPr>
        <w:spacing w:after="0"/>
        <w:ind w:left="567" w:firstLine="142"/>
      </w:pPr>
    </w:p>
    <w:p w14:paraId="18CBBCF4" w14:textId="77777777" w:rsidR="00DD1711" w:rsidRDefault="00DD1711" w:rsidP="00DD1711">
      <w:pPr>
        <w:jc w:val="center"/>
        <w:rPr>
          <w:color w:val="2E74B5" w:themeColor="accent1" w:themeShade="BF"/>
          <w:sz w:val="72"/>
          <w:szCs w:val="72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DD1711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T</w:t>
      </w:r>
      <w:r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 xml:space="preserve">WH 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K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 xml:space="preserve">rembil 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N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>ursing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 xml:space="preserve"> A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>wards</w:t>
      </w:r>
    </w:p>
    <w:p w14:paraId="5B1C93C9" w14:textId="77777777" w:rsidR="00DD1711" w:rsidRDefault="00DD1711" w:rsidP="00DD1711">
      <w:pPr>
        <w:jc w:val="center"/>
      </w:pPr>
      <w:r w:rsidRPr="00DD1711">
        <w:rPr>
          <w:b/>
          <w:noProof/>
          <w:color w:val="2E74B5" w:themeColor="accent1" w:themeShade="BF"/>
          <w:sz w:val="32"/>
          <w:szCs w:val="32"/>
          <w:lang w:eastAsia="en-CA"/>
        </w:rPr>
        <w:t xml:space="preserve">Checklist: Mandatory Requirements </w:t>
      </w:r>
    </w:p>
    <w:p w14:paraId="725E7A3B" w14:textId="77777777" w:rsidR="00DD1711" w:rsidRPr="00DD1711" w:rsidRDefault="00DD1711" w:rsidP="00DD1711">
      <w:pPr>
        <w:pStyle w:val="ListParagraph"/>
        <w:numPr>
          <w:ilvl w:val="0"/>
          <w:numId w:val="1"/>
        </w:numPr>
        <w:ind w:left="709" w:hanging="425"/>
      </w:pPr>
      <w:r>
        <w:t xml:space="preserve">Applicant has contacted </w:t>
      </w:r>
      <w:r w:rsidRPr="00DD1711">
        <w:rPr>
          <w:color w:val="0000FF"/>
          <w:u w:val="single" w:color="0000FF"/>
        </w:rPr>
        <w:t>Rose Puopolo</w:t>
      </w:r>
      <w:r>
        <w:t xml:space="preserve"> to notify Selection Committee of “Intent to Submit Proposal” no later than November 1</w:t>
      </w:r>
      <w:r w:rsidRPr="00DD1711">
        <w:rPr>
          <w:vertAlign w:val="superscript"/>
        </w:rPr>
        <w:t>st</w:t>
      </w:r>
      <w:r>
        <w:t xml:space="preserve"> </w:t>
      </w:r>
    </w:p>
    <w:p w14:paraId="2D841F13" w14:textId="77777777" w:rsidR="00DD1711" w:rsidRDefault="00DD1711" w:rsidP="00DD1711">
      <w:pPr>
        <w:numPr>
          <w:ilvl w:val="0"/>
          <w:numId w:val="1"/>
        </w:numPr>
        <w:spacing w:after="47" w:line="265" w:lineRule="auto"/>
        <w:ind w:right="36" w:hanging="425"/>
      </w:pPr>
      <w:r>
        <w:t>Applicant has submitted Proposal prior to deadline of December 1</w:t>
      </w:r>
      <w:r>
        <w:rPr>
          <w:vertAlign w:val="superscript"/>
        </w:rPr>
        <w:t>st</w:t>
      </w:r>
      <w:r>
        <w:t xml:space="preserve"> </w:t>
      </w:r>
    </w:p>
    <w:p w14:paraId="40A8D646" w14:textId="77777777" w:rsidR="00DD1711" w:rsidRDefault="00DD1711" w:rsidP="00DD1711">
      <w:pPr>
        <w:numPr>
          <w:ilvl w:val="0"/>
          <w:numId w:val="1"/>
        </w:numPr>
        <w:spacing w:after="47" w:line="265" w:lineRule="auto"/>
        <w:ind w:right="36" w:hanging="425"/>
      </w:pPr>
      <w:r>
        <w:t xml:space="preserve">The proposal conforms to the required format and length </w:t>
      </w:r>
    </w:p>
    <w:p w14:paraId="28310204" w14:textId="77777777" w:rsidR="00DD1711" w:rsidRDefault="00DD1711" w:rsidP="00DD1711">
      <w:pPr>
        <w:numPr>
          <w:ilvl w:val="0"/>
          <w:numId w:val="1"/>
        </w:numPr>
        <w:spacing w:after="47" w:line="265" w:lineRule="auto"/>
        <w:ind w:right="36" w:hanging="425"/>
      </w:pPr>
      <w:r>
        <w:t xml:space="preserve">The applicant has a minimum of one year of work experience as an RN or RPN. </w:t>
      </w:r>
    </w:p>
    <w:p w14:paraId="7B270AF9" w14:textId="77777777" w:rsidR="00DD1711" w:rsidRDefault="00DD1711" w:rsidP="00DD1711">
      <w:pPr>
        <w:numPr>
          <w:ilvl w:val="0"/>
          <w:numId w:val="1"/>
        </w:numPr>
        <w:spacing w:after="47" w:line="265" w:lineRule="auto"/>
        <w:ind w:right="36" w:hanging="425"/>
      </w:pPr>
      <w:r>
        <w:t xml:space="preserve">The Krembil Mentor is identified </w:t>
      </w:r>
    </w:p>
    <w:p w14:paraId="23DCE327" w14:textId="77777777" w:rsidR="00DD1711" w:rsidRDefault="00DD1711">
      <w:pPr>
        <w:numPr>
          <w:ilvl w:val="0"/>
          <w:numId w:val="1"/>
        </w:numPr>
        <w:spacing w:after="91" w:line="282" w:lineRule="auto"/>
        <w:ind w:right="36" w:hanging="425"/>
      </w:pPr>
      <w:r>
        <w:t xml:space="preserve">Full contact details for each participant (2 Primary Investigators, primary and/or Krembil mentor, direct manager, team members and mentoring team member(s)) are listed on the Title Page of the Proposal, including an email address. </w:t>
      </w:r>
    </w:p>
    <w:p w14:paraId="6C0309D6" w14:textId="77777777" w:rsidR="00DD1711" w:rsidRDefault="00DD1711" w:rsidP="00DD1711">
      <w:pPr>
        <w:numPr>
          <w:ilvl w:val="0"/>
          <w:numId w:val="1"/>
        </w:numPr>
        <w:spacing w:after="47" w:line="265" w:lineRule="auto"/>
        <w:ind w:right="36" w:hanging="425"/>
      </w:pPr>
      <w:r>
        <w:t xml:space="preserve">Budget contains a detailed breakdown of costs </w:t>
      </w:r>
    </w:p>
    <w:p w14:paraId="4B9D3933" w14:textId="77777777" w:rsidR="00DD1711" w:rsidRDefault="00DD1711" w:rsidP="00DD1711">
      <w:pPr>
        <w:numPr>
          <w:ilvl w:val="0"/>
          <w:numId w:val="1"/>
        </w:numPr>
        <w:spacing w:after="108" w:line="265" w:lineRule="auto"/>
        <w:ind w:right="36" w:hanging="425"/>
      </w:pPr>
      <w:r>
        <w:t xml:space="preserve">A statement describing the approach the applicant has taken for investigating Ethics Approval is included in the proposal discussion question. </w:t>
      </w:r>
    </w:p>
    <w:p w14:paraId="69A82713" w14:textId="77777777" w:rsidR="00DD1711" w:rsidRDefault="00DD1711" w:rsidP="00DD1711">
      <w:pPr>
        <w:numPr>
          <w:ilvl w:val="0"/>
          <w:numId w:val="1"/>
        </w:numPr>
        <w:spacing w:after="108" w:line="265" w:lineRule="auto"/>
        <w:ind w:right="36" w:hanging="425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A statement indicating whether or not Ethics Approval will be required is contained in the proposal body AND one of the Letters of Support. </w:t>
      </w:r>
    </w:p>
    <w:p w14:paraId="72F00407" w14:textId="77777777" w:rsidR="00DD1711" w:rsidRDefault="00DD1711" w:rsidP="00DD1711">
      <w:pPr>
        <w:numPr>
          <w:ilvl w:val="0"/>
          <w:numId w:val="1"/>
        </w:numPr>
        <w:spacing w:after="21" w:line="265" w:lineRule="auto"/>
        <w:ind w:right="36" w:hanging="425"/>
      </w:pPr>
      <w:r>
        <w:t xml:space="preserve">Direct Manager’s Letter of Support contains a statement indicating that the applicant will be released from regular duties and given protected time for Krembil Awards work. </w:t>
      </w:r>
    </w:p>
    <w:p w14:paraId="7CD7719B" w14:textId="77777777" w:rsidR="00DD1711" w:rsidRDefault="00DD1711">
      <w:pPr>
        <w:spacing w:after="18"/>
        <w:ind w:left="709"/>
      </w:pPr>
      <w:r>
        <w:rPr>
          <w:rFonts w:ascii="Calibri" w:eastAsia="Calibri" w:hAnsi="Calibri" w:cs="Calibr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8AED04" wp14:editId="08B3A386">
                <wp:simplePos x="0" y="0"/>
                <wp:positionH relativeFrom="page">
                  <wp:posOffset>895350</wp:posOffset>
                </wp:positionH>
                <wp:positionV relativeFrom="page">
                  <wp:posOffset>9291066</wp:posOffset>
                </wp:positionV>
                <wp:extent cx="6210313" cy="6096"/>
                <wp:effectExtent l="0" t="0" r="0" b="0"/>
                <wp:wrapTopAndBottom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13" cy="6096"/>
                          <a:chOff x="0" y="0"/>
                          <a:chExt cx="6210313" cy="6096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6210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13" h="9144">
                                <a:moveTo>
                                  <a:pt x="0" y="0"/>
                                </a:moveTo>
                                <a:lnTo>
                                  <a:pt x="6210313" y="0"/>
                                </a:lnTo>
                                <a:lnTo>
                                  <a:pt x="6210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96514" id="Group 519" o:spid="_x0000_s1026" style="position:absolute;margin-left:70.5pt;margin-top:731.6pt;width:489pt;height:.5pt;z-index:251660288;mso-position-horizontal-relative:page;mso-position-vertical-relative:page" coordsize="621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">
                <v:shape id="Shape 690" o:spid="_x0000_s1027" style="position:absolute;width:62103;height:91;visibility:visible;mso-wrap-style:square;v-text-anchor:top" coordsize="6210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" path="m,l6210313,r,9144l,9144,,e" fillcolor="#d9d9d9" stroked="f" strokeweight="0">
                  <v:stroke miterlimit="83231f" joinstyle="miter"/>
                  <v:path arrowok="t" textboxrect="0,0,6210313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702E4B41" w14:textId="77777777" w:rsidR="00DD1711" w:rsidRDefault="00DD1711">
      <w:pPr>
        <w:spacing w:after="109"/>
        <w:ind w:left="279" w:right="36"/>
      </w:pPr>
      <w:r>
        <w:t xml:space="preserve">The following are included as appendices: </w:t>
      </w:r>
    </w:p>
    <w:p w14:paraId="3B09F7DF" w14:textId="77777777" w:rsidR="00DD1711" w:rsidRDefault="00DD1711" w:rsidP="00DD1711">
      <w:pPr>
        <w:numPr>
          <w:ilvl w:val="0"/>
          <w:numId w:val="1"/>
        </w:numPr>
        <w:spacing w:after="47" w:line="265" w:lineRule="auto"/>
        <w:ind w:right="36" w:hanging="425"/>
      </w:pPr>
      <w:r>
        <w:t xml:space="preserve">Letter of Support from the Direct Manager </w:t>
      </w:r>
    </w:p>
    <w:p w14:paraId="0876F836" w14:textId="77777777" w:rsidR="00194813" w:rsidRDefault="00DD1711" w:rsidP="00DD1711">
      <w:pPr>
        <w:numPr>
          <w:ilvl w:val="0"/>
          <w:numId w:val="1"/>
        </w:numPr>
        <w:spacing w:before="66" w:after="0" w:line="265" w:lineRule="auto"/>
        <w:ind w:right="36" w:hanging="425"/>
      </w:pPr>
      <w:r>
        <w:t>Letter of Support from the Primary Mentor</w:t>
      </w:r>
      <w:r w:rsidRPr="00DD1711">
        <w:rPr>
          <w:rFonts w:ascii="Arial" w:eastAsia="Arial" w:hAnsi="Arial" w:cs="Arial"/>
          <w:i/>
        </w:rPr>
        <w:t xml:space="preserve"> </w:t>
      </w:r>
    </w:p>
    <w:p w14:paraId="571CED0F" w14:textId="77777777" w:rsidR="00194813" w:rsidRPr="00194813" w:rsidRDefault="00194813" w:rsidP="00194813"/>
    <w:p w14:paraId="0BBF3032" w14:textId="77777777" w:rsidR="00194813" w:rsidRPr="00194813" w:rsidRDefault="00194813" w:rsidP="00194813"/>
    <w:p w14:paraId="40A8962D" w14:textId="77777777" w:rsidR="00194813" w:rsidRPr="00194813" w:rsidRDefault="00194813" w:rsidP="00194813"/>
    <w:p w14:paraId="1E96160A" w14:textId="77777777" w:rsidR="00194813" w:rsidRPr="00194813" w:rsidRDefault="00194813" w:rsidP="00194813"/>
    <w:p w14:paraId="7ED8415D" w14:textId="77777777" w:rsidR="00194813" w:rsidRPr="00194813" w:rsidRDefault="00194813" w:rsidP="00194813"/>
    <w:p w14:paraId="495094C8" w14:textId="77777777" w:rsidR="00194813" w:rsidRPr="00194813" w:rsidRDefault="00194813" w:rsidP="00194813"/>
    <w:p w14:paraId="33688A35" w14:textId="77777777" w:rsidR="00F6397F" w:rsidRPr="00194813" w:rsidRDefault="00194813" w:rsidP="00194813">
      <w:pPr>
        <w:tabs>
          <w:tab w:val="left" w:pos="1027"/>
        </w:tabs>
      </w:pPr>
      <w:r>
        <w:tab/>
      </w:r>
    </w:p>
    <w:sectPr w:rsidR="00F6397F" w:rsidRPr="00194813" w:rsidSect="0039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FC7C" w14:textId="77777777" w:rsidR="000D361D" w:rsidRDefault="000D361D" w:rsidP="00DD1711">
      <w:pPr>
        <w:spacing w:after="0" w:line="240" w:lineRule="auto"/>
      </w:pPr>
      <w:r>
        <w:separator/>
      </w:r>
    </w:p>
  </w:endnote>
  <w:endnote w:type="continuationSeparator" w:id="0">
    <w:p w14:paraId="7B1C2255" w14:textId="77777777" w:rsidR="000D361D" w:rsidRDefault="000D361D" w:rsidP="00DD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61A0" w14:textId="77777777" w:rsidR="00194813" w:rsidRDefault="0019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23CB" w14:textId="77777777" w:rsidR="00DD1711" w:rsidRDefault="00DD1711" w:rsidP="00DD1711">
    <w:pPr>
      <w:spacing w:before="66" w:after="0" w:line="265" w:lineRule="auto"/>
      <w:ind w:right="36"/>
    </w:pPr>
    <w:r w:rsidRPr="00DD1711">
      <w:rPr>
        <w:rFonts w:ascii="Times New Roman" w:eastAsia="Times New Roman" w:hAnsi="Times New Roman" w:cs="Times New Roman"/>
        <w:b/>
        <w:sz w:val="20"/>
      </w:rPr>
      <w:t xml:space="preserve">1 | </w:t>
    </w:r>
    <w:r w:rsidRPr="00DD1711">
      <w:rPr>
        <w:rFonts w:ascii="Times New Roman" w:eastAsia="Times New Roman" w:hAnsi="Times New Roman" w:cs="Times New Roman"/>
        <w:color w:val="7F7F7F"/>
        <w:sz w:val="20"/>
      </w:rPr>
      <w:t xml:space="preserve">P a g e </w:t>
    </w:r>
    <w:r w:rsidR="00194813" w:rsidRPr="00DD1711">
      <w:rPr>
        <w:rFonts w:ascii="Times New Roman" w:eastAsia="Times New Roman" w:hAnsi="Times New Roman" w:cs="Times New Roman"/>
        <w:color w:val="7F7F7F"/>
        <w:sz w:val="20"/>
      </w:rPr>
      <w:t xml:space="preserve">- </w:t>
    </w:r>
    <w:r w:rsidR="00194813">
      <w:rPr>
        <w:rFonts w:ascii="Times New Roman" w:eastAsia="Times New Roman" w:hAnsi="Times New Roman" w:cs="Times New Roman"/>
        <w:color w:val="7F7F7F"/>
        <w:sz w:val="20"/>
      </w:rPr>
      <w:t>Final</w:t>
    </w:r>
    <w:r>
      <w:rPr>
        <w:rFonts w:ascii="Times New Roman" w:eastAsia="Times New Roman" w:hAnsi="Times New Roman" w:cs="Times New Roman"/>
        <w:color w:val="7F7F7F"/>
        <w:sz w:val="20"/>
      </w:rPr>
      <w:t xml:space="preserve"> Version March 20, 2023</w:t>
    </w:r>
    <w:r w:rsidRPr="00DD1711">
      <w:rPr>
        <w:rFonts w:ascii="Times New Roman" w:eastAsia="Times New Roman" w:hAnsi="Times New Roman" w:cs="Times New Roman"/>
        <w:color w:val="7F7F7F"/>
        <w:sz w:val="20"/>
      </w:rPr>
      <w:t xml:space="preserve"> </w:t>
    </w:r>
  </w:p>
  <w:p w14:paraId="55290580" w14:textId="77777777" w:rsidR="00DD1711" w:rsidRDefault="00DD1711" w:rsidP="00DD171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21C4E8C7" w14:textId="77777777" w:rsidR="00DD1711" w:rsidRDefault="00DD1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0DBD" w14:textId="77777777" w:rsidR="00194813" w:rsidRDefault="0019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A4F3" w14:textId="77777777" w:rsidR="000D361D" w:rsidRDefault="000D361D" w:rsidP="00DD1711">
      <w:pPr>
        <w:spacing w:after="0" w:line="240" w:lineRule="auto"/>
      </w:pPr>
      <w:r>
        <w:separator/>
      </w:r>
    </w:p>
  </w:footnote>
  <w:footnote w:type="continuationSeparator" w:id="0">
    <w:p w14:paraId="544E8D7C" w14:textId="77777777" w:rsidR="000D361D" w:rsidRDefault="000D361D" w:rsidP="00DD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790" w14:textId="77777777" w:rsidR="00194813" w:rsidRDefault="0019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59CD" w14:textId="77777777" w:rsidR="00DD1711" w:rsidRDefault="00DD171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5F4500B3" wp14:editId="7538C67D">
          <wp:simplePos x="0" y="0"/>
          <wp:positionH relativeFrom="margin">
            <wp:align>right</wp:align>
          </wp:positionH>
          <wp:positionV relativeFrom="paragraph">
            <wp:posOffset>-406124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0" wp14:anchorId="1E23A618" wp14:editId="58A7A3C9">
          <wp:simplePos x="0" y="0"/>
          <wp:positionH relativeFrom="column">
            <wp:posOffset>-492981</wp:posOffset>
          </wp:positionH>
          <wp:positionV relativeFrom="paragraph">
            <wp:posOffset>-191438</wp:posOffset>
          </wp:positionV>
          <wp:extent cx="2857499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7499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A2A9" w14:textId="77777777" w:rsidR="00194813" w:rsidRDefault="0019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5459"/>
    <w:multiLevelType w:val="hybridMultilevel"/>
    <w:tmpl w:val="4142E08C"/>
    <w:lvl w:ilvl="0" w:tplc="0D3027C0">
      <w:start w:val="1"/>
      <w:numFmt w:val="bullet"/>
      <w:lvlText w:val="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8D2A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019C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09010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C8AA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EC7EC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88694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0405E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85068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542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11"/>
    <w:rsid w:val="000D361D"/>
    <w:rsid w:val="00194813"/>
    <w:rsid w:val="00DB08D1"/>
    <w:rsid w:val="00DD1711"/>
    <w:rsid w:val="00F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7A23"/>
  <w15:chartTrackingRefBased/>
  <w15:docId w15:val="{322EF74D-61D2-4DFF-B0EA-13FA1EE5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11"/>
  </w:style>
  <w:style w:type="paragraph" w:styleId="Footer">
    <w:name w:val="footer"/>
    <w:basedOn w:val="Normal"/>
    <w:link w:val="FooterChar"/>
    <w:uiPriority w:val="99"/>
    <w:unhideWhenUsed/>
    <w:rsid w:val="00DD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11"/>
  </w:style>
  <w:style w:type="paragraph" w:styleId="ListParagraph">
    <w:name w:val="List Paragraph"/>
    <w:basedOn w:val="Normal"/>
    <w:uiPriority w:val="34"/>
    <w:qFormat/>
    <w:rsid w:val="00DD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749051-055A-4D95-8265-5E80E3353F83}"/>
</file>

<file path=customXml/itemProps2.xml><?xml version="1.0" encoding="utf-8"?>
<ds:datastoreItem xmlns:ds="http://schemas.openxmlformats.org/officeDocument/2006/customXml" ds:itemID="{B48B9BA4-B9D7-439E-927C-8E0DAE30ED38}"/>
</file>

<file path=customXml/itemProps3.xml><?xml version="1.0" encoding="utf-8"?>
<ds:datastoreItem xmlns:ds="http://schemas.openxmlformats.org/officeDocument/2006/customXml" ds:itemID="{4DDAAE7B-7258-4523-9D6A-FBF3BB632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Mandatory Requirements</dc:title>
  <dc:subject/>
  <dc:creator>O'Neill, Fiona</dc:creator>
  <cp:keywords/>
  <dc:description/>
  <cp:lastModifiedBy>Suzanne Wice</cp:lastModifiedBy>
  <cp:revision>2</cp:revision>
  <dcterms:created xsi:type="dcterms:W3CDTF">2023-03-27T14:52:00Z</dcterms:created>
  <dcterms:modified xsi:type="dcterms:W3CDTF">2023-03-27T14:52:00Z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